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5E" w:rsidRPr="004F52E5" w:rsidRDefault="00FC6B5E" w:rsidP="00FC6B5E">
      <w:pPr>
        <w:jc w:val="center"/>
        <w:rPr>
          <w:sz w:val="28"/>
          <w:szCs w:val="28"/>
        </w:rPr>
      </w:pPr>
      <w:r w:rsidRPr="004F52E5">
        <w:rPr>
          <w:sz w:val="28"/>
          <w:szCs w:val="28"/>
        </w:rPr>
        <w:t>Załączni</w:t>
      </w:r>
      <w:r w:rsidR="00E36FA8">
        <w:rPr>
          <w:sz w:val="28"/>
          <w:szCs w:val="28"/>
        </w:rPr>
        <w:t xml:space="preserve">k do postępowania  </w:t>
      </w:r>
      <w:r w:rsidR="00E36FA8">
        <w:rPr>
          <w:b/>
          <w:sz w:val="28"/>
          <w:szCs w:val="28"/>
        </w:rPr>
        <w:t xml:space="preserve">ZP/ </w:t>
      </w:r>
      <w:r w:rsidR="00E10E56">
        <w:rPr>
          <w:b/>
          <w:sz w:val="28"/>
          <w:szCs w:val="28"/>
        </w:rPr>
        <w:t>627</w:t>
      </w:r>
      <w:r w:rsidRPr="004F52E5">
        <w:rPr>
          <w:b/>
          <w:sz w:val="28"/>
          <w:szCs w:val="28"/>
        </w:rPr>
        <w:t>/2</w:t>
      </w:r>
      <w:r w:rsidR="00E10E56">
        <w:rPr>
          <w:b/>
          <w:sz w:val="28"/>
          <w:szCs w:val="28"/>
        </w:rPr>
        <w:t>0</w:t>
      </w:r>
      <w:r w:rsidRPr="004F52E5">
        <w:rPr>
          <w:b/>
          <w:sz w:val="28"/>
          <w:szCs w:val="28"/>
        </w:rPr>
        <w:t>2</w:t>
      </w:r>
      <w:r w:rsidR="00E10E56">
        <w:rPr>
          <w:b/>
          <w:sz w:val="28"/>
          <w:szCs w:val="28"/>
        </w:rPr>
        <w:t>2</w:t>
      </w:r>
    </w:p>
    <w:p w:rsidR="00605BE0" w:rsidRDefault="00605BE0" w:rsidP="000B005F">
      <w:pPr>
        <w:jc w:val="center"/>
        <w:rPr>
          <w:b/>
          <w:sz w:val="32"/>
          <w:szCs w:val="32"/>
        </w:rPr>
      </w:pPr>
    </w:p>
    <w:p w:rsidR="00605BE0" w:rsidRDefault="00605BE0" w:rsidP="000B005F">
      <w:pPr>
        <w:jc w:val="center"/>
        <w:rPr>
          <w:b/>
          <w:sz w:val="32"/>
          <w:szCs w:val="32"/>
        </w:rPr>
      </w:pPr>
    </w:p>
    <w:p w:rsidR="00605BE0" w:rsidRDefault="00605BE0" w:rsidP="000B005F">
      <w:pPr>
        <w:jc w:val="center"/>
        <w:rPr>
          <w:b/>
          <w:sz w:val="32"/>
          <w:szCs w:val="32"/>
        </w:rPr>
      </w:pPr>
    </w:p>
    <w:p w:rsidR="00605BE0" w:rsidRDefault="00605BE0" w:rsidP="000B005F">
      <w:pPr>
        <w:jc w:val="center"/>
        <w:rPr>
          <w:b/>
          <w:sz w:val="32"/>
          <w:szCs w:val="32"/>
        </w:rPr>
      </w:pPr>
    </w:p>
    <w:p w:rsidR="00FC6B5E" w:rsidRPr="008961E4" w:rsidRDefault="00E36FA8" w:rsidP="000B005F">
      <w:pPr>
        <w:jc w:val="center"/>
        <w:rPr>
          <w:b/>
          <w:sz w:val="32"/>
          <w:szCs w:val="32"/>
        </w:rPr>
      </w:pPr>
      <w:r w:rsidRPr="008961E4">
        <w:rPr>
          <w:b/>
          <w:sz w:val="32"/>
          <w:szCs w:val="32"/>
        </w:rPr>
        <w:t>Opis Przedmiotu Zamówienia</w:t>
      </w:r>
    </w:p>
    <w:p w:rsidR="00FC6B5E" w:rsidRDefault="00FC6B5E" w:rsidP="00FC6B5E">
      <w:pPr>
        <w:ind w:left="360"/>
      </w:pPr>
    </w:p>
    <w:p w:rsidR="00FC6B5E" w:rsidRPr="006A3FF6" w:rsidRDefault="00E36FA8" w:rsidP="008961E4">
      <w:pPr>
        <w:jc w:val="both"/>
        <w:rPr>
          <w:sz w:val="28"/>
          <w:szCs w:val="28"/>
        </w:rPr>
      </w:pPr>
      <w:r w:rsidRPr="006A3FF6">
        <w:rPr>
          <w:sz w:val="28"/>
          <w:szCs w:val="28"/>
        </w:rPr>
        <w:t xml:space="preserve">Zakup/dostawa pieca </w:t>
      </w:r>
      <w:r w:rsidR="00605BE0">
        <w:rPr>
          <w:sz w:val="28"/>
          <w:szCs w:val="28"/>
        </w:rPr>
        <w:t>SAS BIO EFEKT</w:t>
      </w:r>
      <w:r w:rsidR="00A357AC">
        <w:rPr>
          <w:sz w:val="28"/>
          <w:szCs w:val="28"/>
        </w:rPr>
        <w:t>-</w:t>
      </w:r>
      <w:r w:rsidR="00237060">
        <w:rPr>
          <w:sz w:val="28"/>
          <w:szCs w:val="28"/>
        </w:rPr>
        <w:t xml:space="preserve"> kocioł klasy 5</w:t>
      </w:r>
      <w:r w:rsidR="00A357AC">
        <w:rPr>
          <w:sz w:val="28"/>
          <w:szCs w:val="28"/>
        </w:rPr>
        <w:t xml:space="preserve"> o mocy </w:t>
      </w:r>
      <w:r w:rsidRPr="006A3FF6">
        <w:rPr>
          <w:sz w:val="28"/>
          <w:szCs w:val="28"/>
        </w:rPr>
        <w:t>29kw</w:t>
      </w:r>
      <w:r w:rsidR="00A357AC">
        <w:rPr>
          <w:sz w:val="28"/>
          <w:szCs w:val="28"/>
        </w:rPr>
        <w:t xml:space="preserve"> </w:t>
      </w:r>
      <w:r w:rsidR="00605BE0">
        <w:rPr>
          <w:sz w:val="28"/>
          <w:szCs w:val="28"/>
        </w:rPr>
        <w:br/>
      </w:r>
      <w:r w:rsidR="00A357AC">
        <w:rPr>
          <w:sz w:val="28"/>
          <w:szCs w:val="28"/>
        </w:rPr>
        <w:t>z automatycznym systemem podawania opału</w:t>
      </w:r>
      <w:r w:rsidR="008961E4">
        <w:rPr>
          <w:sz w:val="28"/>
          <w:szCs w:val="28"/>
        </w:rPr>
        <w:t xml:space="preserve"> </w:t>
      </w:r>
      <w:r w:rsidR="00A357AC">
        <w:rPr>
          <w:sz w:val="28"/>
          <w:szCs w:val="28"/>
        </w:rPr>
        <w:t>oraz</w:t>
      </w:r>
      <w:r w:rsidRPr="006A3FF6">
        <w:rPr>
          <w:sz w:val="28"/>
          <w:szCs w:val="28"/>
        </w:rPr>
        <w:t xml:space="preserve"> sterownikiem pokojowym bezprzewodowym ST-280+ST 260.</w:t>
      </w:r>
      <w:r w:rsidR="008961E4">
        <w:rPr>
          <w:sz w:val="28"/>
          <w:szCs w:val="28"/>
        </w:rPr>
        <w:t xml:space="preserve"> Typ Stojący.</w:t>
      </w:r>
      <w:r w:rsidRPr="006A3FF6">
        <w:rPr>
          <w:sz w:val="28"/>
          <w:szCs w:val="28"/>
        </w:rPr>
        <w:t xml:space="preserve"> Czopuch do tyłu, zasobnik na </w:t>
      </w:r>
      <w:proofErr w:type="spellStart"/>
      <w:r w:rsidRPr="006A3FF6">
        <w:rPr>
          <w:sz w:val="28"/>
          <w:szCs w:val="28"/>
        </w:rPr>
        <w:t>pellet</w:t>
      </w:r>
      <w:proofErr w:type="spellEnd"/>
      <w:r w:rsidRPr="006A3FF6">
        <w:rPr>
          <w:sz w:val="28"/>
          <w:szCs w:val="28"/>
        </w:rPr>
        <w:t xml:space="preserve"> z prawej strony, gwarancja producenta, koszt dostawy wliczony w cenę kotła, dostawa do Posterunku w Waśniowie na ul. Rynek 25, 25-425 Waśniów. Termin realizacji do końca sierpnia br., pierwsze uruchomienie i instruktaż serwisanta w cenie zakupu ( po poinformowaniu przez nas o gotowości- wcześniejsze ustalenie terminu )</w:t>
      </w:r>
      <w:r w:rsidR="006A3FF6" w:rsidRPr="006A3FF6">
        <w:rPr>
          <w:sz w:val="28"/>
          <w:szCs w:val="28"/>
        </w:rPr>
        <w:t>.</w:t>
      </w:r>
    </w:p>
    <w:sectPr w:rsidR="00FC6B5E" w:rsidRPr="006A3FF6" w:rsidSect="005C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02A90"/>
    <w:multiLevelType w:val="hybridMultilevel"/>
    <w:tmpl w:val="35E8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C6B5E"/>
    <w:rsid w:val="0003754C"/>
    <w:rsid w:val="00063F04"/>
    <w:rsid w:val="000A0B66"/>
    <w:rsid w:val="000B005F"/>
    <w:rsid w:val="001D4175"/>
    <w:rsid w:val="00237060"/>
    <w:rsid w:val="004F52E5"/>
    <w:rsid w:val="005C613B"/>
    <w:rsid w:val="00605BE0"/>
    <w:rsid w:val="006439C9"/>
    <w:rsid w:val="006A3FF6"/>
    <w:rsid w:val="008961E4"/>
    <w:rsid w:val="00A357AC"/>
    <w:rsid w:val="00A95938"/>
    <w:rsid w:val="00DC5DC2"/>
    <w:rsid w:val="00E10E56"/>
    <w:rsid w:val="00E36FA8"/>
    <w:rsid w:val="00FC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a30445</dc:creator>
  <cp:lastModifiedBy>a30445</cp:lastModifiedBy>
  <cp:revision>8</cp:revision>
  <cp:lastPrinted>2022-08-02T10:53:00Z</cp:lastPrinted>
  <dcterms:created xsi:type="dcterms:W3CDTF">2022-06-29T09:35:00Z</dcterms:created>
  <dcterms:modified xsi:type="dcterms:W3CDTF">2022-08-02T10:53:00Z</dcterms:modified>
</cp:coreProperties>
</file>